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AAACF" w14:textId="77777777" w:rsidR="00AB2C9D" w:rsidRPr="004B5AA0" w:rsidRDefault="00AB2C9D" w:rsidP="00AB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mbria" w:hAnsi="Times New Roman" w:cs="Times New Roman"/>
          <w:b/>
          <w:color w:val="231F20"/>
          <w:sz w:val="22"/>
          <w:szCs w:val="22"/>
          <w:lang w:eastAsia="sl-SI"/>
        </w:rPr>
      </w:pPr>
      <w:bookmarkStart w:id="0" w:name="_GoBack"/>
      <w:bookmarkEnd w:id="0"/>
      <w:r w:rsidRPr="004B5AA0">
        <w:rPr>
          <w:rFonts w:ascii="Times New Roman" w:eastAsia="Cambria" w:hAnsi="Times New Roman" w:cs="Times New Roman"/>
          <w:b/>
          <w:color w:val="231F20"/>
          <w:sz w:val="22"/>
          <w:szCs w:val="22"/>
          <w:lang w:eastAsia="sl-SI"/>
        </w:rPr>
        <w:t>ANOTACIJA IZBRANE KNJIGE</w:t>
      </w:r>
    </w:p>
    <w:p w14:paraId="1DEDCEF2" w14:textId="77777777" w:rsidR="00835DA4" w:rsidRPr="004B5AA0" w:rsidRDefault="00835DA4" w:rsidP="00AB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mbria" w:hAnsi="Times New Roman" w:cs="Times New Roman"/>
          <w:b/>
          <w:color w:val="231F20"/>
          <w:sz w:val="22"/>
          <w:szCs w:val="22"/>
          <w:lang w:eastAsia="sl-SI"/>
        </w:rPr>
      </w:pPr>
    </w:p>
    <w:p w14:paraId="0593B44D" w14:textId="77777777" w:rsidR="00A338A9" w:rsidRDefault="004B5AA0" w:rsidP="00AB2C9D">
      <w:pPr>
        <w:jc w:val="both"/>
        <w:rPr>
          <w:rFonts w:ascii="Times New Roman" w:hAnsi="Times New Roman" w:cs="Times New Roman"/>
          <w:b/>
          <w:sz w:val="22"/>
          <w:szCs w:val="22"/>
        </w:rPr>
      </w:pPr>
      <w:r w:rsidRPr="00A338A9">
        <w:rPr>
          <w:rFonts w:ascii="Times New Roman" w:hAnsi="Times New Roman" w:cs="Times New Roman"/>
          <w:sz w:val="22"/>
          <w:szCs w:val="22"/>
        </w:rPr>
        <w:t>Boštjan Gorenc, Jaka Vukotič</w:t>
      </w:r>
      <w:r w:rsidR="00C93A65" w:rsidRPr="00A338A9">
        <w:rPr>
          <w:rFonts w:ascii="Times New Roman" w:hAnsi="Times New Roman" w:cs="Times New Roman"/>
          <w:sz w:val="22"/>
          <w:szCs w:val="22"/>
        </w:rPr>
        <w:t xml:space="preserve"> (ilustracije) </w:t>
      </w:r>
      <w:r w:rsidRPr="00A338A9">
        <w:rPr>
          <w:rFonts w:ascii="Times New Roman" w:hAnsi="Times New Roman" w:cs="Times New Roman"/>
          <w:sz w:val="22"/>
          <w:szCs w:val="22"/>
        </w:rPr>
        <w:t xml:space="preserve">s pomočjo </w:t>
      </w:r>
      <w:proofErr w:type="spellStart"/>
      <w:r w:rsidRPr="00A338A9">
        <w:rPr>
          <w:rFonts w:ascii="Times New Roman" w:hAnsi="Times New Roman" w:cs="Times New Roman"/>
          <w:sz w:val="22"/>
          <w:szCs w:val="22"/>
        </w:rPr>
        <w:t>Kozma</w:t>
      </w:r>
      <w:proofErr w:type="spellEnd"/>
      <w:r w:rsidRPr="00A338A9">
        <w:rPr>
          <w:rFonts w:ascii="Times New Roman" w:hAnsi="Times New Roman" w:cs="Times New Roman"/>
          <w:sz w:val="22"/>
          <w:szCs w:val="22"/>
        </w:rPr>
        <w:t xml:space="preserve"> Ahačiča</w:t>
      </w:r>
      <w:r w:rsidR="00A338A9" w:rsidRPr="00A338A9">
        <w:rPr>
          <w:rFonts w:ascii="Times New Roman" w:hAnsi="Times New Roman" w:cs="Times New Roman"/>
          <w:sz w:val="22"/>
          <w:szCs w:val="22"/>
        </w:rPr>
        <w:t>:</w:t>
      </w:r>
      <w:r w:rsidR="00A338A9">
        <w:rPr>
          <w:rFonts w:ascii="Times New Roman" w:hAnsi="Times New Roman" w:cs="Times New Roman"/>
          <w:b/>
          <w:sz w:val="22"/>
          <w:szCs w:val="22"/>
        </w:rPr>
        <w:t xml:space="preserve"> </w:t>
      </w:r>
    </w:p>
    <w:p w14:paraId="4A2FBE70" w14:textId="5E1C7A7B" w:rsidR="004B7CBD" w:rsidRDefault="00C93A65" w:rsidP="00AB2C9D">
      <w:pPr>
        <w:jc w:val="both"/>
        <w:rPr>
          <w:rFonts w:ascii="Times New Roman" w:hAnsi="Times New Roman" w:cs="Times New Roman"/>
          <w:b/>
          <w:sz w:val="22"/>
          <w:szCs w:val="22"/>
        </w:rPr>
      </w:pPr>
      <w:r>
        <w:rPr>
          <w:rFonts w:ascii="Times New Roman" w:hAnsi="Times New Roman" w:cs="Times New Roman"/>
          <w:b/>
          <w:sz w:val="22"/>
          <w:szCs w:val="22"/>
        </w:rPr>
        <w:t>REFORMATORJI V STRIPU</w:t>
      </w:r>
      <w:r w:rsidR="004B7CBD">
        <w:rPr>
          <w:rFonts w:ascii="Times New Roman" w:hAnsi="Times New Roman" w:cs="Times New Roman"/>
          <w:b/>
          <w:sz w:val="22"/>
          <w:szCs w:val="22"/>
        </w:rPr>
        <w:t xml:space="preserve"> </w:t>
      </w:r>
    </w:p>
    <w:p w14:paraId="7195297D" w14:textId="72628FB3" w:rsidR="004B5AA0" w:rsidRPr="00A338A9" w:rsidRDefault="004B7CBD" w:rsidP="00AB2C9D">
      <w:pPr>
        <w:jc w:val="both"/>
        <w:rPr>
          <w:rFonts w:ascii="Times New Roman" w:hAnsi="Times New Roman" w:cs="Times New Roman"/>
          <w:b/>
          <w:sz w:val="22"/>
          <w:szCs w:val="22"/>
        </w:rPr>
      </w:pPr>
      <w:r w:rsidRPr="00A338A9">
        <w:rPr>
          <w:rFonts w:ascii="Times New Roman" w:hAnsi="Times New Roman" w:cs="Times New Roman"/>
          <w:b/>
          <w:sz w:val="22"/>
          <w:szCs w:val="22"/>
        </w:rPr>
        <w:t xml:space="preserve">ali kako smo Slovenci dobili prvo res </w:t>
      </w:r>
      <w:proofErr w:type="spellStart"/>
      <w:r w:rsidRPr="00A338A9">
        <w:rPr>
          <w:rFonts w:ascii="Times New Roman" w:hAnsi="Times New Roman" w:cs="Times New Roman"/>
          <w:b/>
          <w:sz w:val="22"/>
          <w:szCs w:val="22"/>
        </w:rPr>
        <w:t>dooooolgo</w:t>
      </w:r>
      <w:proofErr w:type="spellEnd"/>
      <w:r w:rsidRPr="00A338A9">
        <w:rPr>
          <w:rFonts w:ascii="Times New Roman" w:hAnsi="Times New Roman" w:cs="Times New Roman"/>
          <w:b/>
          <w:sz w:val="22"/>
          <w:szCs w:val="22"/>
        </w:rPr>
        <w:t xml:space="preserve"> knjigo (in eno krajšo, ki je opisala, kako pišemo)</w:t>
      </w:r>
    </w:p>
    <w:p w14:paraId="6DBB0C0C" w14:textId="0E78ABDE" w:rsidR="004B5AA0" w:rsidRPr="00C93A65" w:rsidRDefault="004B5AA0" w:rsidP="00AB2C9D">
      <w:pPr>
        <w:jc w:val="both"/>
        <w:rPr>
          <w:rFonts w:ascii="Times New Roman" w:hAnsi="Times New Roman" w:cs="Times New Roman"/>
          <w:sz w:val="22"/>
          <w:szCs w:val="22"/>
        </w:rPr>
      </w:pPr>
      <w:r w:rsidRPr="00C93A65">
        <w:rPr>
          <w:rFonts w:ascii="Times New Roman" w:hAnsi="Times New Roman" w:cs="Times New Roman"/>
          <w:noProof/>
          <w:sz w:val="22"/>
          <w:szCs w:val="22"/>
        </w:rPr>
        <w:t>Škrateljc, zavod za kulturo, izobraževanje in šport</w:t>
      </w:r>
      <w:r w:rsidRPr="00C93A65">
        <w:rPr>
          <w:rFonts w:ascii="Times New Roman" w:hAnsi="Times New Roman" w:cs="Times New Roman"/>
          <w:sz w:val="22"/>
          <w:szCs w:val="22"/>
        </w:rPr>
        <w:t xml:space="preserve"> </w:t>
      </w:r>
    </w:p>
    <w:p w14:paraId="53222DE4" w14:textId="5CBA433F" w:rsidR="00AB2C9D" w:rsidRPr="004B5AA0" w:rsidRDefault="004B5AA0" w:rsidP="00AB2C9D">
      <w:pPr>
        <w:jc w:val="both"/>
        <w:rPr>
          <w:rFonts w:ascii="Times New Roman" w:hAnsi="Times New Roman" w:cs="Times New Roman"/>
          <w:sz w:val="22"/>
          <w:szCs w:val="22"/>
        </w:rPr>
      </w:pPr>
      <w:r w:rsidRPr="004B5AA0">
        <w:rPr>
          <w:rFonts w:ascii="Times New Roman" w:hAnsi="Times New Roman" w:cs="Times New Roman"/>
          <w:sz w:val="22"/>
          <w:szCs w:val="22"/>
        </w:rPr>
        <w:t>Bevke</w:t>
      </w:r>
      <w:r w:rsidR="007D6A77" w:rsidRPr="004B5AA0">
        <w:rPr>
          <w:rFonts w:ascii="Times New Roman" w:hAnsi="Times New Roman" w:cs="Times New Roman"/>
          <w:sz w:val="22"/>
          <w:szCs w:val="22"/>
        </w:rPr>
        <w:t xml:space="preserve">, </w:t>
      </w:r>
      <w:r w:rsidR="00AB2C9D" w:rsidRPr="004B5AA0">
        <w:rPr>
          <w:rFonts w:ascii="Times New Roman" w:hAnsi="Times New Roman" w:cs="Times New Roman"/>
          <w:sz w:val="22"/>
          <w:szCs w:val="22"/>
        </w:rPr>
        <w:t>20</w:t>
      </w:r>
      <w:r w:rsidRPr="004B5AA0">
        <w:rPr>
          <w:rFonts w:ascii="Times New Roman" w:hAnsi="Times New Roman" w:cs="Times New Roman"/>
          <w:sz w:val="22"/>
          <w:szCs w:val="22"/>
        </w:rPr>
        <w:t>20</w:t>
      </w:r>
    </w:p>
    <w:p w14:paraId="614758B8" w14:textId="77777777" w:rsidR="00AB2C9D" w:rsidRPr="004B5AA0" w:rsidRDefault="00AB2C9D" w:rsidP="00AB2C9D">
      <w:pPr>
        <w:jc w:val="both"/>
        <w:rPr>
          <w:rFonts w:ascii="Times New Roman" w:hAnsi="Times New Roman" w:cs="Times New Roman"/>
          <w:b/>
          <w:i/>
          <w:sz w:val="22"/>
          <w:szCs w:val="22"/>
        </w:rPr>
      </w:pPr>
    </w:p>
    <w:p w14:paraId="09238355" w14:textId="46C820A2" w:rsidR="00AB2C9D" w:rsidRPr="004B5AA0" w:rsidRDefault="00AB2C9D" w:rsidP="00AB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mbria" w:hAnsi="Times New Roman" w:cs="Times New Roman"/>
          <w:sz w:val="22"/>
          <w:szCs w:val="22"/>
          <w:u w:val="single"/>
          <w:lang w:eastAsia="sl-SI"/>
        </w:rPr>
      </w:pPr>
      <w:r w:rsidRPr="004B5AA0">
        <w:rPr>
          <w:rFonts w:ascii="Times New Roman" w:eastAsia="Cambria" w:hAnsi="Times New Roman" w:cs="Times New Roman"/>
          <w:sz w:val="22"/>
          <w:szCs w:val="22"/>
          <w:u w:val="single"/>
          <w:lang w:eastAsia="sl-SI"/>
        </w:rPr>
        <w:t>Utemeljitev strokovne komisije za literarne prireditve in razvijanje bralne kulture JAK:</w:t>
      </w:r>
    </w:p>
    <w:p w14:paraId="7FB63964" w14:textId="2BE32675" w:rsidR="004B5AA0" w:rsidRDefault="0000622D" w:rsidP="004B5AA0">
      <w:pPr>
        <w:pStyle w:val="Brezrazmikov"/>
        <w:spacing w:line="276" w:lineRule="auto"/>
        <w:jc w:val="both"/>
        <w:rPr>
          <w:rFonts w:ascii="Times New Roman" w:hAnsi="Times New Roman" w:cs="Times New Roman"/>
          <w:sz w:val="22"/>
          <w:szCs w:val="22"/>
          <w:lang w:val="sl-SI"/>
        </w:rPr>
      </w:pPr>
      <w:r>
        <w:rPr>
          <w:rFonts w:ascii="Times New Roman" w:hAnsi="Times New Roman" w:cs="Times New Roman"/>
          <w:sz w:val="22"/>
          <w:szCs w:val="22"/>
          <w:lang w:val="sl-SI"/>
        </w:rPr>
        <w:t>Knjižno delo</w:t>
      </w:r>
      <w:r w:rsidR="004B5AA0" w:rsidRPr="004B5AA0">
        <w:rPr>
          <w:rFonts w:ascii="Times New Roman" w:hAnsi="Times New Roman" w:cs="Times New Roman"/>
          <w:sz w:val="22"/>
          <w:szCs w:val="22"/>
          <w:lang w:val="sl-SI"/>
        </w:rPr>
        <w:t xml:space="preserve"> </w:t>
      </w:r>
      <w:r w:rsidR="004B5AA0" w:rsidRPr="004B5AA0">
        <w:rPr>
          <w:rFonts w:ascii="Times New Roman" w:hAnsi="Times New Roman" w:cs="Times New Roman"/>
          <w:i/>
          <w:sz w:val="22"/>
          <w:szCs w:val="22"/>
          <w:lang w:val="sl-SI"/>
        </w:rPr>
        <w:t>Reformatorji v stripu</w:t>
      </w:r>
      <w:r w:rsidR="004B5AA0" w:rsidRPr="004B5AA0">
        <w:rPr>
          <w:rFonts w:ascii="Times New Roman" w:hAnsi="Times New Roman" w:cs="Times New Roman"/>
          <w:sz w:val="22"/>
          <w:szCs w:val="22"/>
          <w:lang w:val="sl-SI"/>
        </w:rPr>
        <w:t xml:space="preserve"> v obliki stripa prinaša epizodo iz slovenske literarne zgodovine oziroma, natančneje, iz časa nastanka in prvih začetkov slovstva v slovenskem jeziku. Zgodba se osredotoča na osebnosti Jurija Dalmatina, prvega prevajalca integralnega besedila </w:t>
      </w:r>
      <w:r w:rsidR="004B5AA0" w:rsidRPr="004B5AA0">
        <w:rPr>
          <w:rFonts w:ascii="Times New Roman" w:hAnsi="Times New Roman" w:cs="Times New Roman"/>
          <w:i/>
          <w:sz w:val="22"/>
          <w:szCs w:val="22"/>
          <w:lang w:val="sl-SI"/>
        </w:rPr>
        <w:t>Svetega pisma</w:t>
      </w:r>
      <w:r w:rsidR="004B5AA0" w:rsidRPr="004B5AA0">
        <w:rPr>
          <w:rFonts w:ascii="Times New Roman" w:hAnsi="Times New Roman" w:cs="Times New Roman"/>
          <w:sz w:val="22"/>
          <w:szCs w:val="22"/>
          <w:lang w:val="sl-SI"/>
        </w:rPr>
        <w:t xml:space="preserve"> v slovenščino, in Adama Bohoriča, ki je s svojimi </w:t>
      </w:r>
      <w:r w:rsidR="004B5AA0" w:rsidRPr="004B5AA0">
        <w:rPr>
          <w:rFonts w:ascii="Times New Roman" w:hAnsi="Times New Roman" w:cs="Times New Roman"/>
          <w:i/>
          <w:sz w:val="22"/>
          <w:szCs w:val="22"/>
          <w:lang w:val="sl-SI"/>
        </w:rPr>
        <w:t xml:space="preserve">Zimskimi uricami prostimi </w:t>
      </w:r>
      <w:r w:rsidR="004B5AA0" w:rsidRPr="004B5AA0">
        <w:rPr>
          <w:rFonts w:ascii="Times New Roman" w:hAnsi="Times New Roman" w:cs="Times New Roman"/>
          <w:sz w:val="22"/>
          <w:szCs w:val="22"/>
          <w:lang w:val="sl-SI"/>
        </w:rPr>
        <w:t xml:space="preserve">postavil slovnične in pravopisne temelje slovenščini kot visoko artikuliranemu evropskemu jeziku. Očrtano je zgodovinsko, družbeno in versko dogajanje v drugi polovici šestnajstega stoletja na tleh današnje Slovenije in v širšem srednjeevropskem prostoru, kjer so se rojevale, se medsebojno opajale in spopadale ideje verske reformacije, ki so bistveno vplivale tudi na duhovno zgodovino Slovencev. Ves ta zahtevni zgodovinski in družbeni kontekst je v stripu podan iskrivo, duhovito in sodobnemu mlademu bralcu izrazito prijazno: jezik je posejan s številnimi duhovitimi vrivki iz današnje govorne prakse mladostnikov, v pripovedi se vrstijo diskretni šegavi namigi in aluzije na nekatere sočasne pojave in dogodke iz naše sodobne družbene realnosti, pri tem pa besedilo ohranja zgodovinsko in kulturno verodostojnost in dejstveno neoporečnost. Delo je zato nadvse hvalevreden pripomoček pri pouku slovenske slovstvene zgodovine, namenjen bolj razvedrilnemu, sproščenemu pristopu h kanoniziranim avtoritetam nacionalne literarne zgodovine. Na koncu je dodana poglobljena in strokovnemu poznavanju namenjena spremna beseda jezikoslovca dr. </w:t>
      </w:r>
      <w:proofErr w:type="spellStart"/>
      <w:r w:rsidR="004B5AA0" w:rsidRPr="004B5AA0">
        <w:rPr>
          <w:rFonts w:ascii="Times New Roman" w:hAnsi="Times New Roman" w:cs="Times New Roman"/>
          <w:sz w:val="22"/>
          <w:szCs w:val="22"/>
          <w:lang w:val="sl-SI"/>
        </w:rPr>
        <w:t>Kozme</w:t>
      </w:r>
      <w:proofErr w:type="spellEnd"/>
      <w:r w:rsidR="004B5AA0" w:rsidRPr="004B5AA0">
        <w:rPr>
          <w:rFonts w:ascii="Times New Roman" w:hAnsi="Times New Roman" w:cs="Times New Roman"/>
          <w:sz w:val="22"/>
          <w:szCs w:val="22"/>
          <w:lang w:val="sl-SI"/>
        </w:rPr>
        <w:t xml:space="preserve"> Ahačiča. </w:t>
      </w:r>
    </w:p>
    <w:p w14:paraId="79B01B0E" w14:textId="7A333058" w:rsidR="004B5AA0" w:rsidRDefault="004B5AA0" w:rsidP="004B5AA0">
      <w:pPr>
        <w:pStyle w:val="Brezrazmikov"/>
        <w:spacing w:line="276" w:lineRule="auto"/>
        <w:jc w:val="both"/>
        <w:rPr>
          <w:rFonts w:ascii="Times New Roman" w:hAnsi="Times New Roman" w:cs="Times New Roman"/>
          <w:sz w:val="22"/>
          <w:szCs w:val="22"/>
          <w:lang w:val="sl-SI"/>
        </w:rPr>
      </w:pPr>
      <w:r w:rsidRPr="004B5AA0">
        <w:rPr>
          <w:rFonts w:ascii="Times New Roman" w:hAnsi="Times New Roman" w:cs="Times New Roman"/>
          <w:sz w:val="22"/>
          <w:szCs w:val="22"/>
          <w:lang w:val="sl-SI"/>
        </w:rPr>
        <w:t>Duhovito in informativno izčrpno besedilo o reformatorjih spremljajo hudomušne Vukotičeve ilustracije, ki ob osrednjem toku pripovedi nizajo še nekatere aluzije na današnji čas, s čimer se izognejo poučni »</w:t>
      </w:r>
      <w:proofErr w:type="spellStart"/>
      <w:r w:rsidRPr="004B5AA0">
        <w:rPr>
          <w:rFonts w:ascii="Times New Roman" w:hAnsi="Times New Roman" w:cs="Times New Roman"/>
          <w:sz w:val="22"/>
          <w:szCs w:val="22"/>
          <w:lang w:val="sl-SI"/>
        </w:rPr>
        <w:t>zateženosti</w:t>
      </w:r>
      <w:proofErr w:type="spellEnd"/>
      <w:r w:rsidRPr="004B5AA0">
        <w:rPr>
          <w:rFonts w:ascii="Times New Roman" w:hAnsi="Times New Roman" w:cs="Times New Roman"/>
          <w:sz w:val="22"/>
          <w:szCs w:val="22"/>
          <w:lang w:val="sl-SI"/>
        </w:rPr>
        <w:t xml:space="preserve">« in šolski resnobnosti. Tako se strip usmerja k senzibilnosti današnjega mladega bralca, vajenega bolj slikovnega kot besednega nagovora, obenem pa nagovarja tako osnovno- in srednješolce ter odraslega, literarno bolj razgledanega bralca, kar pomeni, da dosega </w:t>
      </w:r>
      <w:proofErr w:type="spellStart"/>
      <w:r w:rsidRPr="004B5AA0">
        <w:rPr>
          <w:rFonts w:ascii="Times New Roman" w:hAnsi="Times New Roman" w:cs="Times New Roman"/>
          <w:sz w:val="22"/>
          <w:szCs w:val="22"/>
          <w:lang w:val="sl-SI"/>
        </w:rPr>
        <w:t>naslovniško</w:t>
      </w:r>
      <w:proofErr w:type="spellEnd"/>
      <w:r w:rsidRPr="004B5AA0">
        <w:rPr>
          <w:rFonts w:ascii="Times New Roman" w:hAnsi="Times New Roman" w:cs="Times New Roman"/>
          <w:sz w:val="22"/>
          <w:szCs w:val="22"/>
          <w:lang w:val="sl-SI"/>
        </w:rPr>
        <w:t xml:space="preserve"> dvojnost oz. širšo bralno odzivnost.</w:t>
      </w:r>
    </w:p>
    <w:p w14:paraId="40D838F2" w14:textId="62D90F6B" w:rsidR="004B5AA0" w:rsidRDefault="004B5AA0" w:rsidP="004B5AA0">
      <w:pPr>
        <w:pStyle w:val="Brezrazmikov"/>
        <w:spacing w:line="276" w:lineRule="auto"/>
        <w:jc w:val="both"/>
        <w:rPr>
          <w:rFonts w:ascii="Times New Roman" w:hAnsi="Times New Roman" w:cs="Times New Roman"/>
          <w:sz w:val="22"/>
          <w:szCs w:val="22"/>
          <w:lang w:val="sl-SI"/>
        </w:rPr>
      </w:pPr>
      <w:r w:rsidRPr="004B5AA0">
        <w:rPr>
          <w:rFonts w:ascii="Times New Roman" w:hAnsi="Times New Roman" w:cs="Times New Roman"/>
          <w:i/>
          <w:sz w:val="22"/>
          <w:szCs w:val="22"/>
          <w:lang w:val="sl-SI"/>
        </w:rPr>
        <w:t>Boštjan Gorenc Pižama</w:t>
      </w:r>
      <w:r w:rsidRPr="004B5AA0">
        <w:rPr>
          <w:rFonts w:ascii="Times New Roman" w:hAnsi="Times New Roman" w:cs="Times New Roman"/>
          <w:sz w:val="22"/>
          <w:szCs w:val="22"/>
          <w:lang w:val="sl-SI"/>
        </w:rPr>
        <w:t xml:space="preserve"> je kakovosten prevajalec in avtor mladinske književnosti, ki se pisanja loteva preko inovativnih, tudi </w:t>
      </w:r>
      <w:proofErr w:type="spellStart"/>
      <w:r w:rsidRPr="004B5AA0">
        <w:rPr>
          <w:rFonts w:ascii="Times New Roman" w:hAnsi="Times New Roman" w:cs="Times New Roman"/>
          <w:sz w:val="22"/>
          <w:szCs w:val="22"/>
          <w:lang w:val="sl-SI"/>
        </w:rPr>
        <w:t>parodičnih</w:t>
      </w:r>
      <w:proofErr w:type="spellEnd"/>
      <w:r w:rsidRPr="004B5AA0">
        <w:rPr>
          <w:rFonts w:ascii="Times New Roman" w:hAnsi="Times New Roman" w:cs="Times New Roman"/>
          <w:sz w:val="22"/>
          <w:szCs w:val="22"/>
          <w:lang w:val="sl-SI"/>
        </w:rPr>
        <w:t xml:space="preserve"> besedilnih vzorcev, hkrati je tudi prepoznaven obraz med promotorji branja. </w:t>
      </w:r>
      <w:r w:rsidRPr="004B5AA0">
        <w:rPr>
          <w:rFonts w:ascii="Times New Roman" w:hAnsi="Times New Roman" w:cs="Times New Roman"/>
          <w:i/>
          <w:sz w:val="22"/>
          <w:szCs w:val="22"/>
          <w:lang w:val="sl-SI"/>
        </w:rPr>
        <w:t>Ilustrator Jaka Vukotič</w:t>
      </w:r>
      <w:r w:rsidRPr="004B5AA0">
        <w:rPr>
          <w:rFonts w:ascii="Times New Roman" w:hAnsi="Times New Roman" w:cs="Times New Roman"/>
          <w:sz w:val="22"/>
          <w:szCs w:val="22"/>
          <w:lang w:val="sl-SI"/>
        </w:rPr>
        <w:t xml:space="preserve"> je v stripu razvil sodoben, svojevrs</w:t>
      </w:r>
      <w:r>
        <w:rPr>
          <w:rFonts w:ascii="Times New Roman" w:hAnsi="Times New Roman" w:cs="Times New Roman"/>
          <w:sz w:val="22"/>
          <w:szCs w:val="22"/>
          <w:lang w:val="sl-SI"/>
        </w:rPr>
        <w:t xml:space="preserve">ten in prepoznaven likovni slog. </w:t>
      </w:r>
    </w:p>
    <w:p w14:paraId="0CC4A2B3" w14:textId="4C23276E" w:rsidR="004B5AA0" w:rsidRDefault="004B5AA0" w:rsidP="004B5AA0">
      <w:pPr>
        <w:pStyle w:val="Brezrazmikov"/>
        <w:spacing w:line="276" w:lineRule="auto"/>
        <w:jc w:val="both"/>
        <w:rPr>
          <w:rFonts w:ascii="Times New Roman" w:hAnsi="Times New Roman" w:cs="Times New Roman"/>
          <w:sz w:val="22"/>
          <w:szCs w:val="22"/>
          <w:lang w:val="sl-SI"/>
        </w:rPr>
      </w:pPr>
      <w:r>
        <w:rPr>
          <w:rFonts w:ascii="Times New Roman" w:hAnsi="Times New Roman" w:cs="Times New Roman"/>
          <w:i/>
          <w:sz w:val="22"/>
          <w:szCs w:val="22"/>
          <w:lang w:val="sl-SI"/>
        </w:rPr>
        <w:t>D</w:t>
      </w:r>
      <w:r w:rsidRPr="004B5AA0">
        <w:rPr>
          <w:rFonts w:ascii="Times New Roman" w:hAnsi="Times New Roman" w:cs="Times New Roman"/>
          <w:i/>
          <w:sz w:val="22"/>
          <w:szCs w:val="22"/>
          <w:lang w:val="sl-SI"/>
        </w:rPr>
        <w:t xml:space="preserve">r. </w:t>
      </w:r>
      <w:proofErr w:type="spellStart"/>
      <w:r w:rsidRPr="004B5AA0">
        <w:rPr>
          <w:rFonts w:ascii="Times New Roman" w:hAnsi="Times New Roman" w:cs="Times New Roman"/>
          <w:i/>
          <w:sz w:val="22"/>
          <w:szCs w:val="22"/>
          <w:lang w:val="sl-SI"/>
        </w:rPr>
        <w:t>Kozma</w:t>
      </w:r>
      <w:proofErr w:type="spellEnd"/>
      <w:r w:rsidRPr="004B5AA0">
        <w:rPr>
          <w:rFonts w:ascii="Times New Roman" w:hAnsi="Times New Roman" w:cs="Times New Roman"/>
          <w:i/>
          <w:sz w:val="22"/>
          <w:szCs w:val="22"/>
          <w:lang w:val="sl-SI"/>
        </w:rPr>
        <w:t xml:space="preserve"> Ahačič </w:t>
      </w:r>
      <w:r w:rsidRPr="004B5AA0">
        <w:rPr>
          <w:rFonts w:ascii="Times New Roman" w:hAnsi="Times New Roman" w:cs="Times New Roman"/>
          <w:sz w:val="22"/>
          <w:szCs w:val="22"/>
          <w:lang w:val="sl-SI"/>
        </w:rPr>
        <w:t>sodi med najuglednejše jezikoslovce mlajše generacije, saj je za svoje delo prejel številna priznanja, med drugim leta 2017 zlati znak ZRC SAZU za odmevne znanstvene rezultate s področja zgodovine slovenskega jezikoslovja in vsebinsko ter oblikovno zamisel portala Fran.</w:t>
      </w:r>
    </w:p>
    <w:p w14:paraId="7BAC79D4" w14:textId="22CAB62D" w:rsidR="005F3899" w:rsidRDefault="005F3899" w:rsidP="004B5AA0">
      <w:pPr>
        <w:pStyle w:val="Brezrazmikov"/>
        <w:spacing w:line="276" w:lineRule="auto"/>
        <w:jc w:val="both"/>
        <w:rPr>
          <w:rFonts w:ascii="Times New Roman" w:hAnsi="Times New Roman" w:cs="Times New Roman"/>
          <w:sz w:val="22"/>
          <w:szCs w:val="22"/>
          <w:lang w:val="sl-SI"/>
        </w:rPr>
      </w:pPr>
    </w:p>
    <w:p w14:paraId="15ED9F77" w14:textId="11CADD05" w:rsidR="009153DD" w:rsidRPr="004B5AA0" w:rsidRDefault="008C7CDB" w:rsidP="008C7CDB">
      <w:pPr>
        <w:pStyle w:val="Brezrazmikov"/>
        <w:spacing w:line="276" w:lineRule="auto"/>
        <w:jc w:val="center"/>
        <w:rPr>
          <w:rFonts w:ascii="Times New Roman" w:hAnsi="Times New Roman" w:cs="Times New Roman"/>
          <w:b/>
          <w:sz w:val="22"/>
          <w:szCs w:val="22"/>
        </w:rPr>
      </w:pPr>
      <w:r>
        <w:rPr>
          <w:rFonts w:ascii="Times New Roman" w:hAnsi="Times New Roman" w:cs="Times New Roman"/>
          <w:noProof/>
          <w:sz w:val="22"/>
          <w:szCs w:val="22"/>
          <w:lang w:val="sl-SI"/>
        </w:rPr>
        <w:drawing>
          <wp:inline distT="0" distB="0" distL="0" distR="0" wp14:anchorId="7ED27768" wp14:editId="2E5B6CAA">
            <wp:extent cx="1150620" cy="1629599"/>
            <wp:effectExtent l="0" t="0" r="0" b="889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6"/>
                    <a:stretch>
                      <a:fillRect/>
                    </a:stretch>
                  </pic:blipFill>
                  <pic:spPr>
                    <a:xfrm>
                      <a:off x="0" y="0"/>
                      <a:ext cx="1152974" cy="1632932"/>
                    </a:xfrm>
                    <a:prstGeom prst="rect">
                      <a:avLst/>
                    </a:prstGeom>
                  </pic:spPr>
                </pic:pic>
              </a:graphicData>
            </a:graphic>
          </wp:inline>
        </w:drawing>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noProof/>
          <w:sz w:val="22"/>
          <w:szCs w:val="22"/>
          <w:lang w:val="sl-SI"/>
        </w:rPr>
        <w:drawing>
          <wp:inline distT="0" distB="0" distL="0" distR="0" wp14:anchorId="0F9F0B09" wp14:editId="637715B5">
            <wp:extent cx="1150620" cy="1629599"/>
            <wp:effectExtent l="0" t="0" r="0" b="889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6"/>
                    <a:stretch>
                      <a:fillRect/>
                    </a:stretch>
                  </pic:blipFill>
                  <pic:spPr>
                    <a:xfrm>
                      <a:off x="0" y="0"/>
                      <a:ext cx="1152974" cy="1632932"/>
                    </a:xfrm>
                    <a:prstGeom prst="rect">
                      <a:avLst/>
                    </a:prstGeom>
                  </pic:spPr>
                </pic:pic>
              </a:graphicData>
            </a:graphic>
          </wp:inline>
        </w:drawing>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noProof/>
          <w:sz w:val="22"/>
          <w:szCs w:val="22"/>
          <w:lang w:val="sl-SI"/>
        </w:rPr>
        <w:drawing>
          <wp:inline distT="0" distB="0" distL="0" distR="0" wp14:anchorId="3E3DC6F3" wp14:editId="63062959">
            <wp:extent cx="1150620" cy="1629599"/>
            <wp:effectExtent l="0" t="0" r="0"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6"/>
                    <a:stretch>
                      <a:fillRect/>
                    </a:stretch>
                  </pic:blipFill>
                  <pic:spPr>
                    <a:xfrm>
                      <a:off x="0" y="0"/>
                      <a:ext cx="1152974" cy="1632932"/>
                    </a:xfrm>
                    <a:prstGeom prst="rect">
                      <a:avLst/>
                    </a:prstGeom>
                  </pic:spPr>
                </pic:pic>
              </a:graphicData>
            </a:graphic>
          </wp:inline>
        </w:drawing>
      </w:r>
    </w:p>
    <w:sectPr w:rsidR="009153DD" w:rsidRPr="004B5AA0" w:rsidSect="000B6917">
      <w:headerReference w:type="default" r:id="rId7"/>
      <w:pgSz w:w="11900" w:h="16840"/>
      <w:pgMar w:top="2665"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65D29" w14:textId="77777777" w:rsidR="00DA29C9" w:rsidRDefault="00DA29C9" w:rsidP="006F239E">
      <w:r>
        <w:separator/>
      </w:r>
    </w:p>
  </w:endnote>
  <w:endnote w:type="continuationSeparator" w:id="0">
    <w:p w14:paraId="5BF0566B" w14:textId="77777777" w:rsidR="00DA29C9" w:rsidRDefault="00DA29C9"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320EE" w14:textId="77777777" w:rsidR="00DA29C9" w:rsidRDefault="00DA29C9" w:rsidP="006F239E">
      <w:r>
        <w:separator/>
      </w:r>
    </w:p>
  </w:footnote>
  <w:footnote w:type="continuationSeparator" w:id="0">
    <w:p w14:paraId="407DED0F" w14:textId="77777777" w:rsidR="00DA29C9" w:rsidRDefault="00DA29C9" w:rsidP="006F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B4D1E" w14:textId="52084F44" w:rsidR="00CC09EC" w:rsidRDefault="00CC09EC" w:rsidP="006F239E">
    <w:pPr>
      <w:pStyle w:val="Glava"/>
    </w:pPr>
    <w:r>
      <w:rPr>
        <w:noProof/>
        <w:lang w:eastAsia="sl-SI"/>
      </w:rPr>
      <w:drawing>
        <wp:anchor distT="0" distB="0" distL="114300" distR="114300" simplePos="0" relativeHeight="251659264" behindDoc="0" locked="1" layoutInCell="1" allowOverlap="1" wp14:anchorId="6D9EAD09" wp14:editId="779CD42B">
          <wp:simplePos x="0" y="0"/>
          <wp:positionH relativeFrom="page">
            <wp:align>left</wp:align>
          </wp:positionH>
          <wp:positionV relativeFrom="page">
            <wp:align>top</wp:align>
          </wp:positionV>
          <wp:extent cx="7556500" cy="1473200"/>
          <wp:effectExtent l="0" t="0" r="0" b="0"/>
          <wp:wrapTight wrapText="bothSides">
            <wp:wrapPolygon edited="0">
              <wp:start x="1888" y="4469"/>
              <wp:lineTo x="1888" y="19738"/>
              <wp:lineTo x="18151" y="20855"/>
              <wp:lineTo x="18514" y="20855"/>
              <wp:lineTo x="19095" y="20110"/>
              <wp:lineTo x="19749" y="18621"/>
              <wp:lineTo x="19821" y="11917"/>
              <wp:lineTo x="18877" y="11172"/>
              <wp:lineTo x="19386" y="7821"/>
              <wp:lineTo x="19095" y="4469"/>
              <wp:lineTo x="1888" y="446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PIS logo.jpg"/>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EC"/>
    <w:rsid w:val="0000622D"/>
    <w:rsid w:val="000B6917"/>
    <w:rsid w:val="0014478F"/>
    <w:rsid w:val="002E082B"/>
    <w:rsid w:val="003B1F5B"/>
    <w:rsid w:val="004404AB"/>
    <w:rsid w:val="00452D43"/>
    <w:rsid w:val="00467FCE"/>
    <w:rsid w:val="004B5AA0"/>
    <w:rsid w:val="004B7CBD"/>
    <w:rsid w:val="005C1797"/>
    <w:rsid w:val="005C21C5"/>
    <w:rsid w:val="005F3899"/>
    <w:rsid w:val="006609DD"/>
    <w:rsid w:val="006F239E"/>
    <w:rsid w:val="00791599"/>
    <w:rsid w:val="007D6A77"/>
    <w:rsid w:val="00812E88"/>
    <w:rsid w:val="00835DA4"/>
    <w:rsid w:val="008C7CDB"/>
    <w:rsid w:val="009153DD"/>
    <w:rsid w:val="00A338A9"/>
    <w:rsid w:val="00A37C15"/>
    <w:rsid w:val="00A40123"/>
    <w:rsid w:val="00AB2C9D"/>
    <w:rsid w:val="00AD1339"/>
    <w:rsid w:val="00BB5757"/>
    <w:rsid w:val="00C84A08"/>
    <w:rsid w:val="00C93A65"/>
    <w:rsid w:val="00CC09EC"/>
    <w:rsid w:val="00D11D1E"/>
    <w:rsid w:val="00DA29C9"/>
    <w:rsid w:val="00DD43B1"/>
    <w:rsid w:val="00E44DD6"/>
    <w:rsid w:val="00EC46C3"/>
    <w:rsid w:val="00EC6151"/>
    <w:rsid w:val="00F2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3936B6"/>
  <w14:defaultImageDpi w14:val="300"/>
  <w15:docId w15:val="{F305EBA5-8841-4732-B434-1C58180E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2576</Characters>
  <Application>Microsoft Office Word</Application>
  <DocSecurity>0</DocSecurity>
  <Lines>21</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Nenad Cizl</dc:creator>
  <cp:lastModifiedBy>Mateja Miljković</cp:lastModifiedBy>
  <cp:revision>2</cp:revision>
  <cp:lastPrinted>2021-09-07T09:06:00Z</cp:lastPrinted>
  <dcterms:created xsi:type="dcterms:W3CDTF">2022-09-28T09:03:00Z</dcterms:created>
  <dcterms:modified xsi:type="dcterms:W3CDTF">2022-09-28T09:03:00Z</dcterms:modified>
</cp:coreProperties>
</file>